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ZIxtgj1GtMka+V+IhbcODb==&#10;" textCheckSum="" ver="1">
  <a:bounds l="94" t="8" r="324" b="22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3" name="Rettangolo 3"/>
        <wps:cNvSpPr/>
        <wps:spPr>
          <a:xfrm>
            <a:off x="0" y="0"/>
            <a:ext cx="145855" cy="134636"/>
          </a:xfrm>
          <a:prstGeom prst="rect">
            <a:avLst/>
          </a:prstGeom>
          <a:noFill/>
          <a:ln>
            <a:solidFill>
              <a:schemeClr val="tx1"/>
            </a:solidFill>
          </a:ln>
        </wps:spPr>
        <wps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wps:style>
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wps:bodyPr>
      </wps:wsp>
    </a:graphicData>
  </a:graphic>
</wp:e2oholder>
</file>